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468" w:rsidRDefault="00932468" w:rsidP="00932468">
      <w:pPr>
        <w:rPr>
          <w:rFonts w:ascii="Calibri" w:eastAsia="Calibri" w:hAnsi="Calibri" w:cs="Calibri"/>
          <w:b/>
          <w:sz w:val="24"/>
          <w:szCs w:val="24"/>
        </w:rPr>
      </w:pPr>
      <w:r>
        <w:rPr>
          <w:rFonts w:ascii="Calibri" w:eastAsia="Calibri" w:hAnsi="Calibri" w:cs="Calibri"/>
          <w:b/>
          <w:sz w:val="24"/>
          <w:szCs w:val="24"/>
        </w:rPr>
        <w:t>General Privacy Notice: Social Media Data in Research</w:t>
      </w:r>
    </w:p>
    <w:p w:rsidR="00932468" w:rsidRDefault="00932468" w:rsidP="00932468">
      <w:pPr>
        <w:rPr>
          <w:rFonts w:ascii="Calibri" w:eastAsia="Calibri" w:hAnsi="Calibri" w:cs="Calibri"/>
          <w:sz w:val="24"/>
          <w:szCs w:val="24"/>
        </w:rPr>
      </w:pPr>
      <w:r>
        <w:rPr>
          <w:rFonts w:ascii="Calibri" w:eastAsia="Calibri" w:hAnsi="Calibri" w:cs="Calibri"/>
          <w:sz w:val="24"/>
          <w:szCs w:val="24"/>
        </w:rPr>
        <w:t xml:space="preserve">This is a general privacy notice for people whose data is collected during research projects focussed on users of social media and the content of information posted on social media applications. </w:t>
      </w:r>
    </w:p>
    <w:p w:rsidR="00932468" w:rsidRDefault="00932468" w:rsidP="00932468">
      <w:pPr>
        <w:rPr>
          <w:rFonts w:ascii="Calibri" w:eastAsia="Calibri" w:hAnsi="Calibri" w:cs="Calibri"/>
          <w:sz w:val="24"/>
          <w:szCs w:val="24"/>
        </w:rPr>
      </w:pPr>
    </w:p>
    <w:p w:rsidR="00932468" w:rsidRDefault="00932468" w:rsidP="00932468">
      <w:pPr>
        <w:rPr>
          <w:rFonts w:ascii="Calibri" w:eastAsia="Calibri" w:hAnsi="Calibri" w:cs="Calibri"/>
          <w:sz w:val="24"/>
          <w:szCs w:val="24"/>
        </w:rPr>
      </w:pPr>
      <w:r>
        <w:rPr>
          <w:rFonts w:ascii="Calibri" w:eastAsia="Calibri" w:hAnsi="Calibri" w:cs="Calibri"/>
          <w:color w:val="1D1D1D"/>
          <w:sz w:val="24"/>
          <w:szCs w:val="24"/>
          <w:highlight w:val="white"/>
        </w:rPr>
        <w:t>It sets out the general ways in which the University of York gathers, uses, stores and shares your data. It also sets out how long we keep your data and what rights you have in relation to your data under the General Data Protection Regulation (GDPR).</w:t>
      </w:r>
    </w:p>
    <w:p w:rsidR="00932468" w:rsidRDefault="00932468" w:rsidP="00932468">
      <w:pPr>
        <w:rPr>
          <w:rFonts w:ascii="Calibri" w:eastAsia="Calibri" w:hAnsi="Calibri" w:cs="Calibri"/>
          <w:sz w:val="24"/>
          <w:szCs w:val="24"/>
        </w:rPr>
      </w:pPr>
    </w:p>
    <w:p w:rsidR="00932468" w:rsidRDefault="00932468" w:rsidP="00932468">
      <w:pPr>
        <w:rPr>
          <w:rFonts w:ascii="Calibri" w:eastAsia="Calibri" w:hAnsi="Calibri" w:cs="Calibri"/>
          <w:sz w:val="24"/>
          <w:szCs w:val="24"/>
        </w:rPr>
      </w:pPr>
      <w:r>
        <w:rPr>
          <w:rFonts w:ascii="Calibri" w:eastAsia="Calibri" w:hAnsi="Calibri" w:cs="Calibri"/>
          <w:sz w:val="24"/>
          <w:szCs w:val="24"/>
        </w:rPr>
        <w:t xml:space="preserve">For the purposes of this privacy notice, University of York is the </w:t>
      </w:r>
      <w:hyperlink r:id="rId5">
        <w:r>
          <w:rPr>
            <w:rFonts w:ascii="Calibri" w:eastAsia="Calibri" w:hAnsi="Calibri" w:cs="Calibri"/>
            <w:color w:val="0000FF"/>
            <w:sz w:val="24"/>
            <w:szCs w:val="24"/>
            <w:u w:val="single"/>
          </w:rPr>
          <w:t>Data Controller</w:t>
        </w:r>
      </w:hyperlink>
      <w:r>
        <w:rPr>
          <w:rFonts w:ascii="Calibri" w:eastAsia="Calibri" w:hAnsi="Calibri" w:cs="Calibri"/>
          <w:color w:val="0000FF"/>
          <w:sz w:val="24"/>
          <w:szCs w:val="24"/>
          <w:u w:val="single"/>
        </w:rPr>
        <w:t xml:space="preserve"> </w:t>
      </w:r>
      <w:r>
        <w:rPr>
          <w:rFonts w:ascii="Calibri" w:eastAsia="Calibri" w:hAnsi="Calibri" w:cs="Calibri"/>
          <w:sz w:val="24"/>
          <w:szCs w:val="24"/>
        </w:rPr>
        <w:t xml:space="preserve">as defined in the General Data Protection Regulation. We are registered with the Information Commissioner’s Office and our entry can be found </w:t>
      </w:r>
      <w:hyperlink r:id="rId6">
        <w:r>
          <w:rPr>
            <w:rFonts w:ascii="Calibri" w:eastAsia="Calibri" w:hAnsi="Calibri" w:cs="Calibri"/>
            <w:color w:val="0000FF"/>
            <w:sz w:val="24"/>
            <w:szCs w:val="24"/>
            <w:u w:val="single"/>
          </w:rPr>
          <w:t>here</w:t>
        </w:r>
      </w:hyperlink>
      <w:r>
        <w:rPr>
          <w:rFonts w:ascii="Calibri" w:eastAsia="Calibri" w:hAnsi="Calibri" w:cs="Calibri"/>
          <w:sz w:val="24"/>
          <w:szCs w:val="24"/>
        </w:rPr>
        <w:t>. Our registration number is: Z4855807.</w:t>
      </w:r>
    </w:p>
    <w:p w:rsidR="00932468" w:rsidRDefault="00932468" w:rsidP="00932468">
      <w:pPr>
        <w:rPr>
          <w:rFonts w:ascii="Calibri" w:eastAsia="Calibri" w:hAnsi="Calibri" w:cs="Calibri"/>
          <w:sz w:val="24"/>
          <w:szCs w:val="24"/>
        </w:rPr>
      </w:pPr>
    </w:p>
    <w:p w:rsidR="00932468" w:rsidRDefault="00932468" w:rsidP="00932468">
      <w:pPr>
        <w:rPr>
          <w:rFonts w:ascii="Calibri" w:eastAsia="Calibri" w:hAnsi="Calibri" w:cs="Calibri"/>
          <w:b/>
          <w:sz w:val="24"/>
          <w:szCs w:val="24"/>
        </w:rPr>
      </w:pPr>
      <w:r>
        <w:rPr>
          <w:rFonts w:ascii="Calibri" w:eastAsia="Calibri" w:hAnsi="Calibri" w:cs="Calibri"/>
          <w:b/>
          <w:sz w:val="24"/>
          <w:szCs w:val="24"/>
        </w:rPr>
        <w:t>Where do we get your data from?</w:t>
      </w:r>
    </w:p>
    <w:p w:rsidR="00932468" w:rsidRDefault="00932468" w:rsidP="00932468">
      <w:pPr>
        <w:rPr>
          <w:rFonts w:ascii="Calibri" w:eastAsia="Calibri" w:hAnsi="Calibri" w:cs="Calibri"/>
          <w:sz w:val="24"/>
          <w:szCs w:val="24"/>
        </w:rPr>
      </w:pPr>
      <w:r>
        <w:rPr>
          <w:rFonts w:ascii="Calibri" w:eastAsia="Calibri" w:hAnsi="Calibri" w:cs="Calibri"/>
          <w:sz w:val="24"/>
          <w:szCs w:val="24"/>
        </w:rPr>
        <w:t xml:space="preserve">Unless otherwise specified in relation to a particular research project, data are collected directly from publicly accessible social media sources, including but not limited to Twitter, Facebook, </w:t>
      </w:r>
      <w:proofErr w:type="spellStart"/>
      <w:r>
        <w:rPr>
          <w:rFonts w:ascii="Calibri" w:eastAsia="Calibri" w:hAnsi="Calibri" w:cs="Calibri"/>
          <w:sz w:val="24"/>
          <w:szCs w:val="24"/>
        </w:rPr>
        <w:t>Reddit</w:t>
      </w:r>
      <w:proofErr w:type="spellEnd"/>
      <w:r>
        <w:rPr>
          <w:rFonts w:ascii="Calibri" w:eastAsia="Calibri" w:hAnsi="Calibri" w:cs="Calibri"/>
          <w:sz w:val="24"/>
          <w:szCs w:val="24"/>
        </w:rPr>
        <w:t xml:space="preserve">, etc. </w:t>
      </w:r>
    </w:p>
    <w:p w:rsidR="00932468" w:rsidRDefault="00932468" w:rsidP="00932468">
      <w:pPr>
        <w:rPr>
          <w:rFonts w:ascii="Calibri" w:eastAsia="Calibri" w:hAnsi="Calibri" w:cs="Calibri"/>
          <w:sz w:val="24"/>
          <w:szCs w:val="24"/>
        </w:rPr>
      </w:pPr>
    </w:p>
    <w:p w:rsidR="00932468" w:rsidRDefault="00932468" w:rsidP="00932468">
      <w:pPr>
        <w:rPr>
          <w:rFonts w:ascii="Calibri" w:eastAsia="Calibri" w:hAnsi="Calibri" w:cs="Calibri"/>
          <w:b/>
          <w:sz w:val="24"/>
          <w:szCs w:val="24"/>
        </w:rPr>
      </w:pPr>
      <w:r>
        <w:rPr>
          <w:rFonts w:ascii="Calibri" w:eastAsia="Calibri" w:hAnsi="Calibri" w:cs="Calibri"/>
          <w:b/>
          <w:sz w:val="24"/>
          <w:szCs w:val="24"/>
        </w:rPr>
        <w:t>What data do we have?</w:t>
      </w:r>
    </w:p>
    <w:p w:rsidR="00932468" w:rsidRDefault="00932468" w:rsidP="00932468">
      <w:pPr>
        <w:rPr>
          <w:rFonts w:ascii="Calibri" w:eastAsia="Calibri" w:hAnsi="Calibri" w:cs="Calibri"/>
          <w:sz w:val="24"/>
          <w:szCs w:val="24"/>
        </w:rPr>
      </w:pPr>
      <w:r>
        <w:rPr>
          <w:rFonts w:ascii="Calibri" w:eastAsia="Calibri" w:hAnsi="Calibri" w:cs="Calibri"/>
          <w:sz w:val="24"/>
          <w:szCs w:val="24"/>
        </w:rPr>
        <w:t>Unless otherwise specified in relation to a specific research project, aggregate-level data and specific social media posts.</w:t>
      </w:r>
    </w:p>
    <w:p w:rsidR="00932468" w:rsidRDefault="00932468" w:rsidP="00932468">
      <w:pPr>
        <w:rPr>
          <w:rFonts w:ascii="Calibri" w:eastAsia="Calibri" w:hAnsi="Calibri" w:cs="Calibri"/>
          <w:sz w:val="24"/>
          <w:szCs w:val="24"/>
        </w:rPr>
      </w:pPr>
    </w:p>
    <w:p w:rsidR="00932468" w:rsidRDefault="00932468" w:rsidP="00932468">
      <w:pPr>
        <w:rPr>
          <w:rFonts w:ascii="Calibri" w:eastAsia="Calibri" w:hAnsi="Calibri" w:cs="Calibri"/>
          <w:b/>
          <w:sz w:val="24"/>
          <w:szCs w:val="24"/>
        </w:rPr>
      </w:pPr>
      <w:r>
        <w:rPr>
          <w:rFonts w:ascii="Calibri" w:eastAsia="Calibri" w:hAnsi="Calibri" w:cs="Calibri"/>
          <w:b/>
          <w:sz w:val="24"/>
          <w:szCs w:val="24"/>
        </w:rPr>
        <w:t>How do we use your data and what is our legal basis for processing your data?</w:t>
      </w:r>
    </w:p>
    <w:p w:rsidR="00932468" w:rsidRDefault="00932468" w:rsidP="00932468">
      <w:pPr>
        <w:rPr>
          <w:rFonts w:ascii="Calibri" w:eastAsia="Calibri" w:hAnsi="Calibri" w:cs="Calibri"/>
          <w:color w:val="1D1D1D"/>
          <w:sz w:val="24"/>
          <w:szCs w:val="24"/>
          <w:highlight w:val="white"/>
        </w:rPr>
      </w:pPr>
      <w:r>
        <w:rPr>
          <w:rFonts w:ascii="Calibri" w:eastAsia="Calibri" w:hAnsi="Calibri" w:cs="Calibri"/>
          <w:sz w:val="24"/>
          <w:szCs w:val="24"/>
        </w:rPr>
        <w:t xml:space="preserve">Data will be processed to advance ethically-approved research projects at the University and benefit society as a whole. </w:t>
      </w:r>
      <w:r>
        <w:rPr>
          <w:rFonts w:ascii="Calibri" w:eastAsia="Calibri" w:hAnsi="Calibri" w:cs="Calibri"/>
          <w:color w:val="1D1D1D"/>
          <w:sz w:val="24"/>
          <w:szCs w:val="24"/>
          <w:highlight w:val="white"/>
        </w:rPr>
        <w:t>In line with our charter which states that we advance learning and knowledge by teaching and research, the University processes personal data for research purposes under Article 6 (1) (e) of the GDPR: “</w:t>
      </w:r>
      <w:r>
        <w:rPr>
          <w:rFonts w:ascii="Helvetica Neue" w:eastAsia="Helvetica Neue" w:hAnsi="Helvetica Neue" w:cs="Helvetica Neue"/>
          <w:i/>
          <w:color w:val="1D1D1D"/>
          <w:sz w:val="23"/>
          <w:szCs w:val="23"/>
          <w:highlight w:val="white"/>
        </w:rPr>
        <w:t>Processing is necessary for the performance of a task carried out in the public interest.”</w:t>
      </w:r>
    </w:p>
    <w:p w:rsidR="00932468" w:rsidRDefault="00932468" w:rsidP="00932468">
      <w:pPr>
        <w:rPr>
          <w:rFonts w:ascii="Calibri" w:eastAsia="Calibri" w:hAnsi="Calibri" w:cs="Calibri"/>
          <w:sz w:val="24"/>
          <w:szCs w:val="24"/>
        </w:rPr>
      </w:pPr>
    </w:p>
    <w:p w:rsidR="00932468" w:rsidRDefault="00932468" w:rsidP="00932468">
      <w:pPr>
        <w:shd w:val="clear" w:color="auto" w:fill="FFFFFF"/>
        <w:spacing w:after="225" w:line="240" w:lineRule="auto"/>
        <w:rPr>
          <w:rFonts w:ascii="Helvetica Neue" w:eastAsia="Helvetica Neue" w:hAnsi="Helvetica Neue" w:cs="Helvetica Neue"/>
          <w:color w:val="1D1D1D"/>
          <w:sz w:val="23"/>
          <w:szCs w:val="23"/>
        </w:rPr>
      </w:pPr>
      <w:r>
        <w:rPr>
          <w:rFonts w:ascii="Calibri" w:eastAsia="Calibri" w:hAnsi="Calibri" w:cs="Calibri"/>
          <w:color w:val="1D1D1D"/>
          <w:sz w:val="24"/>
          <w:szCs w:val="24"/>
          <w:highlight w:val="white"/>
        </w:rPr>
        <w:t xml:space="preserve">Where special category is also processed the University </w:t>
      </w:r>
      <w:r>
        <w:rPr>
          <w:rFonts w:ascii="Helvetica Neue" w:eastAsia="Helvetica Neue" w:hAnsi="Helvetica Neue" w:cs="Helvetica Neue"/>
          <w:color w:val="1D1D1D"/>
          <w:sz w:val="23"/>
          <w:szCs w:val="23"/>
        </w:rPr>
        <w:t>will typically also rely on Article 9 (2) (j) of the GDPR: “</w:t>
      </w:r>
      <w:r>
        <w:rPr>
          <w:rFonts w:ascii="Helvetica Neue" w:eastAsia="Helvetica Neue" w:hAnsi="Helvetica Neue" w:cs="Helvetica Neue"/>
          <w:i/>
          <w:color w:val="1D1D1D"/>
          <w:sz w:val="23"/>
          <w:szCs w:val="23"/>
        </w:rPr>
        <w:t>Processing is necessary for archiving purposes in the public interest, or scientific and historical research purposes or statistical purposes in accordance with Article 89 (1).”</w:t>
      </w:r>
    </w:p>
    <w:p w:rsidR="00932468" w:rsidRDefault="00932468" w:rsidP="00932468">
      <w:pPr>
        <w:rPr>
          <w:rFonts w:ascii="Calibri" w:eastAsia="Calibri" w:hAnsi="Calibri" w:cs="Calibri"/>
          <w:b/>
          <w:sz w:val="24"/>
          <w:szCs w:val="24"/>
        </w:rPr>
      </w:pPr>
      <w:r>
        <w:rPr>
          <w:rFonts w:ascii="Calibri" w:eastAsia="Calibri" w:hAnsi="Calibri" w:cs="Calibri"/>
          <w:b/>
          <w:sz w:val="24"/>
          <w:szCs w:val="24"/>
        </w:rPr>
        <w:t>Who do we share your data with?</w:t>
      </w:r>
    </w:p>
    <w:p w:rsidR="00932468" w:rsidRDefault="00932468" w:rsidP="00932468">
      <w:pPr>
        <w:rPr>
          <w:rFonts w:ascii="Calibri" w:eastAsia="Calibri" w:hAnsi="Calibri" w:cs="Calibri"/>
          <w:sz w:val="24"/>
          <w:szCs w:val="24"/>
        </w:rPr>
      </w:pPr>
      <w:r>
        <w:rPr>
          <w:rFonts w:ascii="Calibri" w:eastAsia="Calibri" w:hAnsi="Calibri" w:cs="Calibri"/>
          <w:sz w:val="24"/>
          <w:szCs w:val="24"/>
        </w:rPr>
        <w:t xml:space="preserve">Depending on the nature of the research project, data may be shared with third parties such as: </w:t>
      </w:r>
    </w:p>
    <w:p w:rsidR="00932468" w:rsidRDefault="00932468" w:rsidP="00932468">
      <w:pPr>
        <w:numPr>
          <w:ilvl w:val="0"/>
          <w:numId w:val="1"/>
        </w:numPr>
        <w:ind w:left="567"/>
        <w:rPr>
          <w:rFonts w:ascii="Calibri" w:eastAsia="Calibri" w:hAnsi="Calibri" w:cs="Calibri"/>
          <w:sz w:val="24"/>
          <w:szCs w:val="24"/>
        </w:rPr>
      </w:pPr>
      <w:r>
        <w:rPr>
          <w:rFonts w:ascii="Calibri" w:eastAsia="Calibri" w:hAnsi="Calibri" w:cs="Calibri"/>
          <w:sz w:val="24"/>
          <w:szCs w:val="24"/>
        </w:rPr>
        <w:t>Researchers and collaborators at other institutions;</w:t>
      </w:r>
    </w:p>
    <w:p w:rsidR="00932468" w:rsidRDefault="00932468" w:rsidP="00932468">
      <w:pPr>
        <w:numPr>
          <w:ilvl w:val="0"/>
          <w:numId w:val="1"/>
        </w:numPr>
        <w:ind w:left="567"/>
        <w:rPr>
          <w:rFonts w:ascii="Calibri" w:eastAsia="Calibri" w:hAnsi="Calibri" w:cs="Calibri"/>
          <w:sz w:val="24"/>
          <w:szCs w:val="24"/>
        </w:rPr>
      </w:pPr>
      <w:r>
        <w:rPr>
          <w:rFonts w:ascii="Calibri" w:eastAsia="Calibri" w:hAnsi="Calibri" w:cs="Calibri"/>
          <w:sz w:val="24"/>
          <w:szCs w:val="24"/>
        </w:rPr>
        <w:t>Grant funding agencies;</w:t>
      </w:r>
    </w:p>
    <w:p w:rsidR="00932468" w:rsidRDefault="00932468" w:rsidP="00932468">
      <w:pPr>
        <w:numPr>
          <w:ilvl w:val="0"/>
          <w:numId w:val="1"/>
        </w:numPr>
        <w:ind w:left="567"/>
        <w:rPr>
          <w:rFonts w:ascii="Calibri" w:eastAsia="Calibri" w:hAnsi="Calibri" w:cs="Calibri"/>
          <w:sz w:val="24"/>
          <w:szCs w:val="24"/>
        </w:rPr>
      </w:pPr>
      <w:r>
        <w:rPr>
          <w:rFonts w:ascii="Calibri" w:eastAsia="Calibri" w:hAnsi="Calibri" w:cs="Calibri"/>
          <w:sz w:val="24"/>
          <w:szCs w:val="24"/>
        </w:rPr>
        <w:t>Data warehouse and archiving facilities</w:t>
      </w:r>
    </w:p>
    <w:p w:rsidR="00932468" w:rsidRDefault="00932468" w:rsidP="00932468">
      <w:pPr>
        <w:rPr>
          <w:rFonts w:ascii="Calibri" w:eastAsia="Calibri" w:hAnsi="Calibri" w:cs="Calibri"/>
          <w:sz w:val="24"/>
          <w:szCs w:val="24"/>
        </w:rPr>
      </w:pPr>
    </w:p>
    <w:p w:rsidR="00932468" w:rsidRDefault="00932468" w:rsidP="00932468">
      <w:pPr>
        <w:rPr>
          <w:rFonts w:ascii="Calibri" w:eastAsia="Calibri" w:hAnsi="Calibri" w:cs="Calibri"/>
          <w:sz w:val="24"/>
          <w:szCs w:val="24"/>
        </w:rPr>
      </w:pPr>
      <w:r>
        <w:rPr>
          <w:rFonts w:ascii="Calibri" w:eastAsia="Calibri" w:hAnsi="Calibri" w:cs="Calibri"/>
          <w:sz w:val="24"/>
          <w:szCs w:val="24"/>
        </w:rPr>
        <w:t xml:space="preserve">Additional information about data sharing will be identified in privacy notices for specific research projects. </w:t>
      </w:r>
    </w:p>
    <w:p w:rsidR="00932468" w:rsidRDefault="00932468" w:rsidP="00932468">
      <w:pPr>
        <w:rPr>
          <w:rFonts w:ascii="Calibri" w:eastAsia="Calibri" w:hAnsi="Calibri" w:cs="Calibri"/>
          <w:sz w:val="24"/>
          <w:szCs w:val="24"/>
        </w:rPr>
      </w:pPr>
    </w:p>
    <w:p w:rsidR="00932468" w:rsidRDefault="00932468" w:rsidP="00932468">
      <w:pPr>
        <w:rPr>
          <w:rFonts w:ascii="Calibri" w:eastAsia="Calibri" w:hAnsi="Calibri" w:cs="Calibri"/>
          <w:b/>
          <w:sz w:val="24"/>
          <w:szCs w:val="24"/>
        </w:rPr>
      </w:pPr>
      <w:r>
        <w:rPr>
          <w:rFonts w:ascii="Calibri" w:eastAsia="Calibri" w:hAnsi="Calibri" w:cs="Calibri"/>
          <w:b/>
          <w:sz w:val="24"/>
          <w:szCs w:val="24"/>
        </w:rPr>
        <w:t>Further information</w:t>
      </w:r>
    </w:p>
    <w:p w:rsidR="00932468" w:rsidRDefault="00932468" w:rsidP="00932468">
      <w:pPr>
        <w:rPr>
          <w:rFonts w:ascii="Calibri" w:eastAsia="Calibri" w:hAnsi="Calibri" w:cs="Calibri"/>
          <w:sz w:val="24"/>
          <w:szCs w:val="24"/>
        </w:rPr>
      </w:pPr>
      <w:r>
        <w:rPr>
          <w:rFonts w:ascii="Calibri" w:eastAsia="Calibri" w:hAnsi="Calibri" w:cs="Calibri"/>
          <w:sz w:val="24"/>
          <w:szCs w:val="24"/>
        </w:rPr>
        <w:t xml:space="preserve">For further information on how the University uses your data and your rights under data protection legislation see, </w:t>
      </w:r>
      <w:hyperlink r:id="rId7">
        <w:r>
          <w:rPr>
            <w:rFonts w:ascii="Calibri" w:eastAsia="Calibri" w:hAnsi="Calibri" w:cs="Calibri"/>
            <w:color w:val="0000FF"/>
            <w:sz w:val="24"/>
            <w:szCs w:val="24"/>
            <w:u w:val="single"/>
          </w:rPr>
          <w:t>https://www.york.ac.uk/records-management/dp/your-info/generalprivacynotice/</w:t>
        </w:r>
      </w:hyperlink>
      <w:r>
        <w:rPr>
          <w:rFonts w:ascii="Calibri" w:eastAsia="Calibri" w:hAnsi="Calibri" w:cs="Calibri"/>
          <w:sz w:val="24"/>
          <w:szCs w:val="24"/>
        </w:rPr>
        <w:t xml:space="preserve">. </w:t>
      </w:r>
      <w:bookmarkStart w:id="0" w:name="_GoBack"/>
      <w:bookmarkEnd w:id="0"/>
    </w:p>
    <w:sectPr w:rsidR="00932468" w:rsidSect="00932468">
      <w:pgSz w:w="11906" w:h="16838"/>
      <w:pgMar w:top="851"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5522F9"/>
    <w:multiLevelType w:val="multilevel"/>
    <w:tmpl w:val="A24012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468"/>
    <w:rsid w:val="00932468"/>
    <w:rsid w:val="00DB2921"/>
    <w:rsid w:val="00E425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9A875E-2B5B-44DB-9A55-F71716CE9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32468"/>
    <w:pPr>
      <w:spacing w:after="0"/>
    </w:pPr>
    <w:rPr>
      <w:rFonts w:ascii="Arial" w:eastAsia="Arial" w:hAnsi="Arial" w:cs="Arial"/>
      <w:sz w:val="22"/>
      <w:szCs w:val="22"/>
      <w:lang w:eastAsia="en-GB"/>
    </w:rPr>
  </w:style>
  <w:style w:type="paragraph" w:styleId="Heading1">
    <w:name w:val="heading 1"/>
    <w:basedOn w:val="Normal"/>
    <w:next w:val="Normal"/>
    <w:link w:val="Heading1Char"/>
    <w:uiPriority w:val="9"/>
    <w:qFormat/>
    <w:rsid w:val="00E42543"/>
    <w:pPr>
      <w:keepNext/>
      <w:keepLines/>
      <w:spacing w:before="32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42543"/>
    <w:pPr>
      <w:keepNext/>
      <w:keepLines/>
      <w:spacing w:before="8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E42543"/>
    <w:pPr>
      <w:keepNext/>
      <w:keepLines/>
      <w:spacing w:before="4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E42543"/>
    <w:pPr>
      <w:keepNext/>
      <w:keepLines/>
      <w:spacing w:before="4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E42543"/>
    <w:pPr>
      <w:keepNext/>
      <w:keepLines/>
      <w:spacing w:before="40"/>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iPriority w:val="9"/>
    <w:semiHidden/>
    <w:unhideWhenUsed/>
    <w:qFormat/>
    <w:rsid w:val="00E42543"/>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E42543"/>
    <w:pPr>
      <w:keepNext/>
      <w:keepLines/>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E42543"/>
    <w:pPr>
      <w:keepNext/>
      <w:keepLines/>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E42543"/>
    <w:pPr>
      <w:keepNext/>
      <w:keepLines/>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54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42543"/>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E42543"/>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E42543"/>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E42543"/>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E42543"/>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E42543"/>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E42543"/>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E42543"/>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E42543"/>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E42543"/>
    <w:pPr>
      <w:spacing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E42543"/>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E42543"/>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42543"/>
    <w:rPr>
      <w:rFonts w:asciiTheme="majorHAnsi" w:eastAsiaTheme="majorEastAsia" w:hAnsiTheme="majorHAnsi" w:cstheme="majorBidi"/>
      <w:sz w:val="24"/>
      <w:szCs w:val="24"/>
    </w:rPr>
  </w:style>
  <w:style w:type="character" w:styleId="Strong">
    <w:name w:val="Strong"/>
    <w:basedOn w:val="DefaultParagraphFont"/>
    <w:uiPriority w:val="22"/>
    <w:qFormat/>
    <w:rsid w:val="00E42543"/>
    <w:rPr>
      <w:b/>
      <w:bCs/>
    </w:rPr>
  </w:style>
  <w:style w:type="character" w:styleId="Emphasis">
    <w:name w:val="Emphasis"/>
    <w:basedOn w:val="DefaultParagraphFont"/>
    <w:uiPriority w:val="20"/>
    <w:qFormat/>
    <w:rsid w:val="00E42543"/>
    <w:rPr>
      <w:i/>
      <w:iCs/>
    </w:rPr>
  </w:style>
  <w:style w:type="paragraph" w:styleId="NoSpacing">
    <w:name w:val="No Spacing"/>
    <w:uiPriority w:val="1"/>
    <w:qFormat/>
    <w:rsid w:val="00E42543"/>
    <w:pPr>
      <w:spacing w:after="0" w:line="240" w:lineRule="auto"/>
    </w:pPr>
  </w:style>
  <w:style w:type="paragraph" w:styleId="Quote">
    <w:name w:val="Quote"/>
    <w:basedOn w:val="Normal"/>
    <w:next w:val="Normal"/>
    <w:link w:val="QuoteChar"/>
    <w:uiPriority w:val="29"/>
    <w:qFormat/>
    <w:rsid w:val="00E42543"/>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E42543"/>
    <w:rPr>
      <w:i/>
      <w:iCs/>
      <w:color w:val="404040" w:themeColor="text1" w:themeTint="BF"/>
    </w:rPr>
  </w:style>
  <w:style w:type="paragraph" w:styleId="IntenseQuote">
    <w:name w:val="Intense Quote"/>
    <w:basedOn w:val="Normal"/>
    <w:next w:val="Normal"/>
    <w:link w:val="IntenseQuoteChar"/>
    <w:uiPriority w:val="30"/>
    <w:qFormat/>
    <w:rsid w:val="00E42543"/>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E42543"/>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E42543"/>
    <w:rPr>
      <w:i/>
      <w:iCs/>
      <w:color w:val="404040" w:themeColor="text1" w:themeTint="BF"/>
    </w:rPr>
  </w:style>
  <w:style w:type="character" w:styleId="IntenseEmphasis">
    <w:name w:val="Intense Emphasis"/>
    <w:basedOn w:val="DefaultParagraphFont"/>
    <w:uiPriority w:val="21"/>
    <w:qFormat/>
    <w:rsid w:val="00E42543"/>
    <w:rPr>
      <w:b/>
      <w:bCs/>
      <w:i/>
      <w:iCs/>
    </w:rPr>
  </w:style>
  <w:style w:type="character" w:styleId="SubtleReference">
    <w:name w:val="Subtle Reference"/>
    <w:basedOn w:val="DefaultParagraphFont"/>
    <w:uiPriority w:val="31"/>
    <w:qFormat/>
    <w:rsid w:val="00E4254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42543"/>
    <w:rPr>
      <w:b/>
      <w:bCs/>
      <w:smallCaps/>
      <w:spacing w:val="5"/>
      <w:u w:val="single"/>
    </w:rPr>
  </w:style>
  <w:style w:type="character" w:styleId="BookTitle">
    <w:name w:val="Book Title"/>
    <w:basedOn w:val="DefaultParagraphFont"/>
    <w:uiPriority w:val="33"/>
    <w:qFormat/>
    <w:rsid w:val="00E42543"/>
    <w:rPr>
      <w:b/>
      <w:bCs/>
      <w:smallCaps/>
    </w:rPr>
  </w:style>
  <w:style w:type="paragraph" w:styleId="TOCHeading">
    <w:name w:val="TOC Heading"/>
    <w:basedOn w:val="Heading1"/>
    <w:next w:val="Normal"/>
    <w:uiPriority w:val="39"/>
    <w:semiHidden/>
    <w:unhideWhenUsed/>
    <w:qFormat/>
    <w:rsid w:val="00E4254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rk.ac.uk/records-management/dp/your-info/generalprivacynot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ESDWebPages/Entry/Z4855807" TargetMode="External"/><Relationship Id="rId5" Type="http://schemas.openxmlformats.org/officeDocument/2006/relationships/hyperlink" Target="https://www.york.ac.uk/records-management/dp/guidance/privacynotic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Fac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Birch</dc:creator>
  <cp:keywords/>
  <dc:description/>
  <cp:lastModifiedBy>Natasha Birch</cp:lastModifiedBy>
  <cp:revision>1</cp:revision>
  <dcterms:created xsi:type="dcterms:W3CDTF">2020-07-24T11:45:00Z</dcterms:created>
  <dcterms:modified xsi:type="dcterms:W3CDTF">2020-07-24T11:47:00Z</dcterms:modified>
</cp:coreProperties>
</file>